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16D9" w14:textId="77777777" w:rsidR="00041E50" w:rsidRDefault="00041E50" w:rsidP="00041E50">
      <w:pPr>
        <w:rPr>
          <w:rtl/>
        </w:rPr>
      </w:pPr>
    </w:p>
    <w:p w14:paraId="1E0F3C9B" w14:textId="77777777" w:rsidR="00041E50" w:rsidRPr="00963A63" w:rsidRDefault="00041E50" w:rsidP="00041E50">
      <w:pPr>
        <w:jc w:val="center"/>
        <w:rPr>
          <w:rFonts w:ascii="Sakkal Majalla" w:hAnsi="Sakkal Majalla" w:cs="Sakkal Majalla"/>
          <w:sz w:val="36"/>
          <w:szCs w:val="36"/>
          <w:u w:val="single"/>
          <w:rtl/>
        </w:rPr>
      </w:pPr>
    </w:p>
    <w:p w14:paraId="204F4C3A" w14:textId="3C339A37" w:rsidR="00C76283" w:rsidRDefault="00041E50" w:rsidP="00C76283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29145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</w:t>
      </w:r>
      <w:r w:rsidRPr="0029145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مواد المطلوبة</w:t>
      </w:r>
      <w:r w:rsidRPr="0029145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لامتحان الت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ّ</w:t>
      </w:r>
      <w:r w:rsidRPr="0029145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شخيص</w:t>
      </w:r>
      <w:r w:rsidRPr="0029145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للص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ّ</w:t>
      </w:r>
      <w:r w:rsidRPr="0029145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ف العاشر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22AFFAC3" w14:textId="27136606" w:rsidR="00C76283" w:rsidRDefault="00C76283" w:rsidP="008A680A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للعام </w:t>
      </w:r>
      <w:r w:rsidR="007F1D4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الدّراسي 2026</w:t>
      </w:r>
      <w:r w:rsidR="008A680A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م/1447 ه</w:t>
      </w:r>
    </w:p>
    <w:p w14:paraId="69EA42B7" w14:textId="77777777" w:rsidR="00041E50" w:rsidRDefault="00041E50" w:rsidP="00041E50">
      <w:pPr>
        <w:jc w:val="both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5B0E542D" w14:textId="22719C32" w:rsidR="00041E50" w:rsidRPr="002C4561" w:rsidRDefault="00041E50" w:rsidP="00041E50">
      <w:pPr>
        <w:pStyle w:val="a7"/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C4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المواد المطلوبة لامتحان الرياضي</w:t>
      </w:r>
      <w:r w:rsidR="00053DA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ّ</w:t>
      </w:r>
      <w:r w:rsidRPr="002C4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ات:</w:t>
      </w:r>
    </w:p>
    <w:p w14:paraId="4FC01930" w14:textId="77777777" w:rsidR="00041E50" w:rsidRPr="00963A63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17933449" w14:textId="15C9E7EC" w:rsidR="00041E50" w:rsidRPr="008C4E4A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قوانين 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وزيع وقوانين الضرب المختصر. </w:t>
      </w:r>
    </w:p>
    <w:p w14:paraId="054992F0" w14:textId="20BB2575" w:rsidR="00041E50" w:rsidRPr="008C4E4A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حليل إلى عوامل واختزال الكسور الجبري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ة.</w:t>
      </w:r>
    </w:p>
    <w:p w14:paraId="7296C06D" w14:textId="4698BD04" w:rsidR="00041E50" w:rsidRPr="00AE1423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ضرب وقسمة الكسور الجبري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ة. </w:t>
      </w:r>
    </w:p>
    <w:p w14:paraId="1C60FB21" w14:textId="6C980F2D" w:rsidR="00041E50" w:rsidRPr="008C4E4A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معادلات تربيعي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ة.</w:t>
      </w:r>
    </w:p>
    <w:p w14:paraId="4F8ED942" w14:textId="7B81F7F0" w:rsidR="00041E50" w:rsidRPr="008C4E4A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حل معادلات نسبي</w:t>
      </w:r>
      <w:r w:rsidR="00053DAC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 (مع تحليل إلى عوامل).</w:t>
      </w:r>
    </w:p>
    <w:p w14:paraId="3631A2A0" w14:textId="208B318D" w:rsidR="00041E50" w:rsidRPr="00E469C7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حل معادلات خطي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ة.</w:t>
      </w:r>
    </w:p>
    <w:p w14:paraId="2938B250" w14:textId="5FE96D73" w:rsidR="00041E50" w:rsidRPr="00E469C7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حل هيئة معادلات خطي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 (طريقة الحذف والت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عويض).</w:t>
      </w:r>
    </w:p>
    <w:p w14:paraId="7F1D66E6" w14:textId="77777777" w:rsidR="00041E50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معادلة الخط المستقيم (يشمل الرسم البياني للخط المستقيم وتقاطعه مع المحاور وإيجاد معادلة مستقيم حسب نقطة وميل وحسب نقطتين).</w:t>
      </w:r>
    </w:p>
    <w:p w14:paraId="77B7E928" w14:textId="5F427FA6" w:rsidR="00842923" w:rsidRPr="00842923" w:rsidRDefault="00842923" w:rsidP="00842923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842923">
        <w:rPr>
          <w:rFonts w:ascii="Sakkal Majalla" w:hAnsi="Sakkal Majalla" w:cs="Sakkal Majalla" w:hint="cs"/>
          <w:sz w:val="28"/>
          <w:szCs w:val="28"/>
          <w:rtl/>
        </w:rPr>
        <w:t xml:space="preserve">مستقيمات متوازية </w:t>
      </w:r>
    </w:p>
    <w:p w14:paraId="26017C78" w14:textId="503A8120" w:rsidR="00041E50" w:rsidRPr="00041E50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حساب مساحات مثل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ثات وأشكال رباعي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 في هيئة محاور.</w:t>
      </w:r>
    </w:p>
    <w:p w14:paraId="79D1F272" w14:textId="5454B1EC" w:rsidR="00041E50" w:rsidRPr="00041E50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تطابق مثل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ثات.</w:t>
      </w:r>
    </w:p>
    <w:p w14:paraId="7412EE41" w14:textId="381337E9" w:rsidR="00041E50" w:rsidRPr="00C6338F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مثل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ث متساوي الساقين. </w:t>
      </w:r>
    </w:p>
    <w:p w14:paraId="2210C543" w14:textId="7FAD2451" w:rsidR="00041E50" w:rsidRPr="00C6338F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الدالة التربيعي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 (صفاتها ورسمها البياني ومجالات 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صاعد والت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نازل والمجالات السالبة والموجبة).</w:t>
      </w:r>
    </w:p>
    <w:p w14:paraId="786C619F" w14:textId="1E6DDCAF" w:rsidR="00041E50" w:rsidRDefault="00041E50" w:rsidP="00041E50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u w:val="single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نقاط الت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قاطع بين دالة تربيعي</w:t>
      </w:r>
      <w:r w:rsidR="00842923">
        <w:rPr>
          <w:rFonts w:ascii="Sakkal Majalla" w:hAnsi="Sakkal Majalla" w:cs="Sakkal Majalla" w:hint="cs"/>
          <w:sz w:val="28"/>
          <w:szCs w:val="28"/>
          <w:rtl/>
        </w:rPr>
        <w:t>ّ</w:t>
      </w:r>
      <w:r>
        <w:rPr>
          <w:rFonts w:ascii="Sakkal Majalla" w:hAnsi="Sakkal Majalla" w:cs="Sakkal Majalla" w:hint="cs"/>
          <w:sz w:val="28"/>
          <w:szCs w:val="28"/>
          <w:rtl/>
        </w:rPr>
        <w:t>ة وخط مستقيم أو بين دالتين تربيعيتين.</w:t>
      </w:r>
    </w:p>
    <w:p w14:paraId="61C75E35" w14:textId="24D09C4A" w:rsidR="00286C99" w:rsidRPr="00286C99" w:rsidRDefault="00286C99" w:rsidP="00286C99">
      <w:pPr>
        <w:pStyle w:val="a7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286C99">
        <w:rPr>
          <w:rFonts w:ascii="Sakkal Majalla" w:hAnsi="Sakkal Majalla" w:cs="Sakkal Majalla" w:hint="cs"/>
          <w:sz w:val="28"/>
          <w:szCs w:val="28"/>
          <w:rtl/>
        </w:rPr>
        <w:t>قانون فيثاغورس.</w:t>
      </w:r>
    </w:p>
    <w:p w14:paraId="70E9F922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5B078E9A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4BF69086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4D1331B5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7466BC1A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244B1900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700AC9AC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68E7BFEC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1DBAA511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1C5B38F9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72A559FB" w14:textId="77777777" w:rsidR="00041E50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4C79F4DC" w14:textId="77777777" w:rsidR="00041E50" w:rsidRPr="00C6338F" w:rsidRDefault="00041E50" w:rsidP="00041E50">
      <w:pPr>
        <w:pStyle w:val="a7"/>
        <w:bidi/>
        <w:jc w:val="both"/>
        <w:rPr>
          <w:rFonts w:ascii="Sakkal Majalla" w:hAnsi="Sakkal Majalla" w:cs="Sakkal Majalla"/>
          <w:sz w:val="28"/>
          <w:szCs w:val="28"/>
          <w:u w:val="single"/>
        </w:rPr>
      </w:pPr>
    </w:p>
    <w:p w14:paraId="7DB36D5E" w14:textId="77777777" w:rsidR="00041E50" w:rsidRDefault="00041E50" w:rsidP="00041E50">
      <w:pPr>
        <w:pStyle w:val="a7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77799FE" w14:textId="77777777" w:rsidR="00041E50" w:rsidRPr="00963A63" w:rsidRDefault="00041E50" w:rsidP="00041E50">
      <w:pPr>
        <w:pStyle w:val="a7"/>
        <w:jc w:val="both"/>
        <w:rPr>
          <w:rFonts w:ascii="Sakkal Majalla" w:hAnsi="Sakkal Majalla" w:cs="Sakkal Majalla"/>
          <w:sz w:val="32"/>
          <w:szCs w:val="32"/>
          <w:u w:val="single"/>
          <w:rtl/>
        </w:rPr>
      </w:pPr>
      <w:r w:rsidRPr="00963A63">
        <w:rPr>
          <w:rFonts w:ascii="Sakkal Majalla" w:hAnsi="Sakkal Majalla" w:cs="Sakkal Majalla" w:hint="cs"/>
          <w:sz w:val="32"/>
          <w:szCs w:val="32"/>
          <w:u w:val="single"/>
          <w:rtl/>
        </w:rPr>
        <w:t>المواد المطلوبة لامتحان اللغة الإنجليزيّة:</w:t>
      </w:r>
    </w:p>
    <w:p w14:paraId="725BA65F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D2EBA">
        <w:rPr>
          <w:rFonts w:ascii="Sakkal Majalla" w:hAnsi="Sakkal Majalla" w:cs="Sakkal Majalla"/>
          <w:b/>
          <w:bCs/>
          <w:sz w:val="32"/>
          <w:szCs w:val="32"/>
          <w:u w:val="single"/>
        </w:rPr>
        <w:t>Grammar</w:t>
      </w:r>
      <w:r w:rsidRPr="000D2EBA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410A8971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Present simple</w:t>
      </w:r>
    </w:p>
    <w:p w14:paraId="4C478280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Present progressive</w:t>
      </w:r>
    </w:p>
    <w:p w14:paraId="6E664928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Past simple</w:t>
      </w:r>
    </w:p>
    <w:p w14:paraId="65116982" w14:textId="77777777" w:rsidR="00041E50" w:rsidRPr="00935CB1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D2EBA">
        <w:rPr>
          <w:rFonts w:ascii="Sakkal Majalla" w:hAnsi="Sakkal Majalla" w:cs="Sakkal Majalla"/>
          <w:sz w:val="28"/>
          <w:szCs w:val="28"/>
        </w:rPr>
        <w:t>Past progressive</w:t>
      </w:r>
    </w:p>
    <w:p w14:paraId="6809824E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Relative clauses</w:t>
      </w:r>
    </w:p>
    <w:p w14:paraId="4FD8E19F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Adjectives</w:t>
      </w:r>
    </w:p>
    <w:p w14:paraId="4E547132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Adverbs</w:t>
      </w:r>
    </w:p>
    <w:p w14:paraId="18875C3D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Nouns (singular &amp;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D2EBA">
        <w:rPr>
          <w:rFonts w:ascii="Sakkal Majalla" w:hAnsi="Sakkal Majalla" w:cs="Sakkal Majalla"/>
          <w:sz w:val="28"/>
          <w:szCs w:val="28"/>
        </w:rPr>
        <w:t>plural)</w:t>
      </w:r>
    </w:p>
    <w:p w14:paraId="1BEA582B" w14:textId="77777777" w:rsidR="00041E50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0D2EBA">
        <w:rPr>
          <w:rFonts w:ascii="Sakkal Majalla" w:hAnsi="Sakkal Majalla" w:cs="Sakkal Majalla"/>
          <w:sz w:val="28"/>
          <w:szCs w:val="28"/>
        </w:rPr>
        <w:t>Basic connectors</w:t>
      </w:r>
    </w:p>
    <w:p w14:paraId="2454A233" w14:textId="75B262EC" w:rsidR="00053DAC" w:rsidRPr="000D2EBA" w:rsidRDefault="00053DAC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Present perfect</w:t>
      </w:r>
      <w:r w:rsidR="0027238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272384">
        <w:rPr>
          <w:rFonts w:ascii="Sakkal Majalla" w:hAnsi="Sakkal Majalla" w:cs="Sakkal Majalla"/>
          <w:sz w:val="28"/>
          <w:szCs w:val="28"/>
        </w:rPr>
        <w:t>simple</w:t>
      </w:r>
    </w:p>
    <w:p w14:paraId="08453275" w14:textId="77777777" w:rsidR="00041E50" w:rsidRPr="000D2EBA" w:rsidRDefault="00041E50" w:rsidP="00041E50">
      <w:pPr>
        <w:pStyle w:val="a7"/>
        <w:jc w:val="both"/>
        <w:rPr>
          <w:rFonts w:ascii="Sakkal Majalla" w:hAnsi="Sakkal Majalla" w:cs="Sakkal Majalla"/>
          <w:sz w:val="28"/>
          <w:szCs w:val="28"/>
        </w:rPr>
      </w:pPr>
    </w:p>
    <w:p w14:paraId="61AD54E5" w14:textId="77777777" w:rsidR="00041E50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D2EBA">
        <w:rPr>
          <w:rFonts w:ascii="Sakkal Majalla" w:hAnsi="Sakkal Majalla" w:cs="Sakkal Majalla"/>
          <w:b/>
          <w:bCs/>
          <w:sz w:val="32"/>
          <w:szCs w:val="32"/>
          <w:u w:val="single"/>
        </w:rPr>
        <w:t>Reading comprehension</w:t>
      </w:r>
      <w:r w:rsidRPr="000D2EBA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29145B">
        <w:rPr>
          <w:rFonts w:ascii="Sakkal Majalla" w:hAnsi="Sakkal Majalla" w:cs="Sakkal Majalla"/>
          <w:sz w:val="32"/>
          <w:szCs w:val="32"/>
        </w:rPr>
        <w:t>A text up to 350 words</w:t>
      </w:r>
      <w:r w:rsidRPr="000D2EB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519EBD57" w14:textId="77777777" w:rsidR="00041E50" w:rsidRPr="00935CB1" w:rsidRDefault="00041E50" w:rsidP="00041E50">
      <w:pPr>
        <w:pStyle w:val="a7"/>
        <w:rPr>
          <w:rFonts w:ascii="Sakkal Majalla" w:hAnsi="Sakkal Majalla" w:cs="Sakkal Majalla"/>
          <w:b/>
          <w:bCs/>
          <w:sz w:val="32"/>
          <w:szCs w:val="32"/>
        </w:rPr>
      </w:pPr>
    </w:p>
    <w:p w14:paraId="51D29EE0" w14:textId="77777777" w:rsidR="00041E50" w:rsidRPr="000D2EBA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35CB1">
        <w:rPr>
          <w:rFonts w:ascii="Sakkal Majalla" w:hAnsi="Sakkal Majalla" w:cs="Sakkal Majalla"/>
          <w:b/>
          <w:bCs/>
          <w:sz w:val="32"/>
          <w:szCs w:val="32"/>
          <w:u w:val="single"/>
        </w:rPr>
        <w:t>Vocabulary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29145B">
        <w:rPr>
          <w:rFonts w:ascii="Sakkal Majalla" w:hAnsi="Sakkal Majalla" w:cs="Sakkal Majalla"/>
          <w:sz w:val="32"/>
          <w:szCs w:val="32"/>
        </w:rPr>
        <w:t>Band I &amp; II</w:t>
      </w:r>
    </w:p>
    <w:p w14:paraId="1825E346" w14:textId="77777777" w:rsidR="00041E50" w:rsidRPr="000D2EBA" w:rsidRDefault="00041E50" w:rsidP="00041E50">
      <w:pPr>
        <w:pStyle w:val="a7"/>
        <w:rPr>
          <w:rFonts w:ascii="Sakkal Majalla" w:hAnsi="Sakkal Majalla" w:cs="Sakkal Majalla"/>
          <w:sz w:val="28"/>
          <w:szCs w:val="28"/>
          <w:rtl/>
        </w:rPr>
      </w:pPr>
    </w:p>
    <w:p w14:paraId="008CBD7D" w14:textId="77777777" w:rsidR="00041E50" w:rsidRDefault="00041E50" w:rsidP="00041E50">
      <w:pPr>
        <w:pStyle w:val="a7"/>
        <w:numPr>
          <w:ilvl w:val="0"/>
          <w:numId w:val="2"/>
        </w:numPr>
        <w:spacing w:after="200" w:line="276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D2EBA">
        <w:rPr>
          <w:rFonts w:ascii="Sakkal Majalla" w:hAnsi="Sakkal Majalla" w:cs="Sakkal Majalla"/>
          <w:b/>
          <w:bCs/>
          <w:sz w:val="32"/>
          <w:szCs w:val="32"/>
          <w:u w:val="single"/>
        </w:rPr>
        <w:t>Writing</w:t>
      </w:r>
      <w:r w:rsidRPr="000D2EBA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29145B">
        <w:rPr>
          <w:rFonts w:ascii="Sakkal Majalla" w:hAnsi="Sakkal Majalla" w:cs="Sakkal Majalla"/>
          <w:sz w:val="32"/>
          <w:szCs w:val="32"/>
        </w:rPr>
        <w:t>An essay up to 90 words</w:t>
      </w:r>
    </w:p>
    <w:p w14:paraId="324E1BB5" w14:textId="77777777" w:rsidR="00041E50" w:rsidRPr="008D1A0F" w:rsidRDefault="00041E50" w:rsidP="00041E50">
      <w:pPr>
        <w:pStyle w:val="a7"/>
        <w:rPr>
          <w:rFonts w:ascii="Sakkal Majalla" w:hAnsi="Sakkal Majalla" w:cs="Sakkal Majalla"/>
          <w:b/>
          <w:bCs/>
          <w:sz w:val="32"/>
          <w:szCs w:val="32"/>
        </w:rPr>
      </w:pPr>
    </w:p>
    <w:p w14:paraId="7989CA8A" w14:textId="26458992" w:rsidR="00041E50" w:rsidRDefault="00041E50" w:rsidP="00041E50">
      <w:pPr>
        <w:jc w:val="center"/>
        <w:rPr>
          <w:rFonts w:ascii="Sakkal Majalla" w:hAnsi="Sakkal Majalla"/>
          <w:sz w:val="32"/>
          <w:szCs w:val="32"/>
        </w:rPr>
      </w:pPr>
      <w:r w:rsidRPr="0029145B">
        <w:rPr>
          <w:rFonts w:ascii="Sakkal Majalla" w:hAnsi="Sakkal Majalla" w:hint="cs"/>
          <w:sz w:val="32"/>
          <w:szCs w:val="32"/>
          <w:rtl/>
        </w:rPr>
        <w:t>نرجو للطل</w:t>
      </w:r>
      <w:r w:rsidR="00262A77">
        <w:rPr>
          <w:rFonts w:ascii="Sakkal Majalla" w:hAnsi="Sakkal Majalla" w:hint="cs"/>
          <w:sz w:val="32"/>
          <w:szCs w:val="32"/>
          <w:rtl/>
        </w:rPr>
        <w:t>ّ</w:t>
      </w:r>
      <w:r w:rsidRPr="0029145B">
        <w:rPr>
          <w:rFonts w:ascii="Sakkal Majalla" w:hAnsi="Sakkal Majalla" w:hint="cs"/>
          <w:sz w:val="32"/>
          <w:szCs w:val="32"/>
          <w:rtl/>
        </w:rPr>
        <w:t>اب المتقدّمين للامتحان الت</w:t>
      </w:r>
      <w:r w:rsidR="00262A77">
        <w:rPr>
          <w:rFonts w:ascii="Sakkal Majalla" w:hAnsi="Sakkal Majalla" w:hint="cs"/>
          <w:sz w:val="32"/>
          <w:szCs w:val="32"/>
          <w:rtl/>
        </w:rPr>
        <w:t>ّ</w:t>
      </w:r>
      <w:r w:rsidRPr="0029145B">
        <w:rPr>
          <w:rFonts w:ascii="Sakkal Majalla" w:hAnsi="Sakkal Majalla" w:hint="cs"/>
          <w:sz w:val="32"/>
          <w:szCs w:val="32"/>
          <w:rtl/>
        </w:rPr>
        <w:t>وفيق والن</w:t>
      </w:r>
      <w:r w:rsidR="00262A77">
        <w:rPr>
          <w:rFonts w:ascii="Sakkal Majalla" w:hAnsi="Sakkal Majalla" w:hint="cs"/>
          <w:sz w:val="32"/>
          <w:szCs w:val="32"/>
          <w:rtl/>
        </w:rPr>
        <w:t>ّ</w:t>
      </w:r>
      <w:r w:rsidRPr="0029145B">
        <w:rPr>
          <w:rFonts w:ascii="Sakkal Majalla" w:hAnsi="Sakkal Majalla" w:hint="cs"/>
          <w:sz w:val="32"/>
          <w:szCs w:val="32"/>
          <w:rtl/>
        </w:rPr>
        <w:t>جاح...</w:t>
      </w:r>
    </w:p>
    <w:p w14:paraId="62E5B25B" w14:textId="200B2F7B" w:rsidR="00322A77" w:rsidRDefault="00322A77" w:rsidP="00041E50">
      <w:pPr>
        <w:jc w:val="center"/>
        <w:rPr>
          <w:rFonts w:ascii="Sakkal Majalla" w:hAnsi="Sakkal Majalla"/>
          <w:sz w:val="32"/>
          <w:szCs w:val="32"/>
          <w:rtl/>
        </w:rPr>
      </w:pPr>
      <w:r>
        <w:rPr>
          <w:rFonts w:ascii="Sakkal Majalla" w:hAnsi="Sakkal Majalla" w:hint="cs"/>
          <w:sz w:val="32"/>
          <w:szCs w:val="32"/>
          <w:rtl/>
        </w:rPr>
        <w:t>باحترام</w:t>
      </w:r>
      <w:r w:rsidR="00D86C94" w:rsidRPr="00BE1E90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</w:p>
    <w:p w14:paraId="7D2B8057" w14:textId="5A33F959" w:rsidR="00041E50" w:rsidRPr="007F1D43" w:rsidRDefault="00322A77" w:rsidP="007F1D43">
      <w:pPr>
        <w:jc w:val="center"/>
        <w:rPr>
          <w:rFonts w:ascii="Sakkal Majalla" w:hAnsi="Sakkal Majalla"/>
          <w:sz w:val="32"/>
          <w:szCs w:val="32"/>
        </w:rPr>
      </w:pPr>
      <w:r>
        <w:rPr>
          <w:rFonts w:ascii="Sakkal Majalla" w:hAnsi="Sakkal Majalla" w:hint="cs"/>
          <w:sz w:val="32"/>
          <w:szCs w:val="32"/>
          <w:rtl/>
        </w:rPr>
        <w:t xml:space="preserve">إدارة المدرسة </w:t>
      </w:r>
    </w:p>
    <w:sectPr w:rsidR="00041E50" w:rsidRPr="007F1D43" w:rsidSect="00974019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E1AC" w14:textId="77777777" w:rsidR="000E6F55" w:rsidRDefault="000E6F55" w:rsidP="00EF569F">
      <w:pPr>
        <w:spacing w:after="0" w:line="240" w:lineRule="auto"/>
      </w:pPr>
      <w:r>
        <w:separator/>
      </w:r>
    </w:p>
  </w:endnote>
  <w:endnote w:type="continuationSeparator" w:id="0">
    <w:p w14:paraId="65B66941" w14:textId="77777777" w:rsidR="000E6F55" w:rsidRDefault="000E6F55" w:rsidP="00EF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87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CFD01" w14:textId="3AA97FB6" w:rsidR="001A7B22" w:rsidRDefault="001A7B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A151B" w14:textId="3E3E213A" w:rsidR="001A7B22" w:rsidRDefault="001A7B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2A96" w14:textId="77777777" w:rsidR="000E6F55" w:rsidRDefault="000E6F55" w:rsidP="00EF569F">
      <w:pPr>
        <w:spacing w:after="0" w:line="240" w:lineRule="auto"/>
      </w:pPr>
      <w:r>
        <w:separator/>
      </w:r>
    </w:p>
  </w:footnote>
  <w:footnote w:type="continuationSeparator" w:id="0">
    <w:p w14:paraId="7894033C" w14:textId="77777777" w:rsidR="000E6F55" w:rsidRDefault="000E6F55" w:rsidP="00EF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88D8" w14:textId="77777777" w:rsidR="001A7B22" w:rsidRDefault="001A7B22">
    <w:pPr>
      <w:pStyle w:val="a3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99B522E" wp14:editId="26AC5334">
          <wp:simplePos x="938254" y="1590261"/>
          <wp:positionH relativeFrom="margin">
            <wp:align>center</wp:align>
          </wp:positionH>
          <wp:positionV relativeFrom="margin">
            <wp:align>center</wp:align>
          </wp:positionV>
          <wp:extent cx="5943600" cy="59315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d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31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he-IL"/>
      </w:rPr>
      <w:drawing>
        <wp:anchor distT="0" distB="0" distL="114300" distR="114300" simplePos="0" relativeHeight="251662336" behindDoc="1" locked="0" layoutInCell="1" allowOverlap="1" wp14:anchorId="3C00B6FA" wp14:editId="02785A6F">
          <wp:simplePos x="0" y="0"/>
          <wp:positionH relativeFrom="margin">
            <wp:posOffset>-588010</wp:posOffset>
          </wp:positionH>
          <wp:positionV relativeFrom="paragraph">
            <wp:posOffset>-494996</wp:posOffset>
          </wp:positionV>
          <wp:extent cx="6883759" cy="13735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-2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759" cy="1373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27F6D"/>
    <w:multiLevelType w:val="hybridMultilevel"/>
    <w:tmpl w:val="AE069516"/>
    <w:lvl w:ilvl="0" w:tplc="C248C65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B6BA6"/>
    <w:multiLevelType w:val="hybridMultilevel"/>
    <w:tmpl w:val="0CD0FFE8"/>
    <w:lvl w:ilvl="0" w:tplc="A4D274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31977">
    <w:abstractNumId w:val="0"/>
  </w:num>
  <w:num w:numId="2" w16cid:durableId="213227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9F"/>
    <w:rsid w:val="00014BCA"/>
    <w:rsid w:val="00017518"/>
    <w:rsid w:val="000223D4"/>
    <w:rsid w:val="00030675"/>
    <w:rsid w:val="00031A62"/>
    <w:rsid w:val="00036F85"/>
    <w:rsid w:val="00041E50"/>
    <w:rsid w:val="00053DAC"/>
    <w:rsid w:val="00063064"/>
    <w:rsid w:val="0006374B"/>
    <w:rsid w:val="000706C3"/>
    <w:rsid w:val="00074E7A"/>
    <w:rsid w:val="000B359A"/>
    <w:rsid w:val="000C0BDB"/>
    <w:rsid w:val="000C72BB"/>
    <w:rsid w:val="000C7969"/>
    <w:rsid w:val="000D1829"/>
    <w:rsid w:val="000D6940"/>
    <w:rsid w:val="000E4096"/>
    <w:rsid w:val="000E65CE"/>
    <w:rsid w:val="000E6F55"/>
    <w:rsid w:val="000E7038"/>
    <w:rsid w:val="00100A34"/>
    <w:rsid w:val="00114781"/>
    <w:rsid w:val="00114C99"/>
    <w:rsid w:val="00127D97"/>
    <w:rsid w:val="001320FF"/>
    <w:rsid w:val="00135B6F"/>
    <w:rsid w:val="001450DA"/>
    <w:rsid w:val="00151EC7"/>
    <w:rsid w:val="0017373F"/>
    <w:rsid w:val="001754F7"/>
    <w:rsid w:val="001776E8"/>
    <w:rsid w:val="00195199"/>
    <w:rsid w:val="001A3C8D"/>
    <w:rsid w:val="001A7B22"/>
    <w:rsid w:val="001B6E4F"/>
    <w:rsid w:val="001C4558"/>
    <w:rsid w:val="001D5AC4"/>
    <w:rsid w:val="001E0032"/>
    <w:rsid w:val="001E6D3C"/>
    <w:rsid w:val="00210BB7"/>
    <w:rsid w:val="002159F7"/>
    <w:rsid w:val="002213BC"/>
    <w:rsid w:val="00237E6B"/>
    <w:rsid w:val="00262A77"/>
    <w:rsid w:val="00272384"/>
    <w:rsid w:val="0028215E"/>
    <w:rsid w:val="00286C99"/>
    <w:rsid w:val="002B39C9"/>
    <w:rsid w:val="002B469B"/>
    <w:rsid w:val="002C275E"/>
    <w:rsid w:val="00305F7C"/>
    <w:rsid w:val="00306286"/>
    <w:rsid w:val="003200D2"/>
    <w:rsid w:val="003207D9"/>
    <w:rsid w:val="00322A77"/>
    <w:rsid w:val="003257DB"/>
    <w:rsid w:val="00341227"/>
    <w:rsid w:val="003427FB"/>
    <w:rsid w:val="00361BFF"/>
    <w:rsid w:val="00372884"/>
    <w:rsid w:val="00393585"/>
    <w:rsid w:val="00393679"/>
    <w:rsid w:val="00394B90"/>
    <w:rsid w:val="003B2065"/>
    <w:rsid w:val="003B2160"/>
    <w:rsid w:val="003B2AFF"/>
    <w:rsid w:val="003C2220"/>
    <w:rsid w:val="003D3BED"/>
    <w:rsid w:val="003D56B0"/>
    <w:rsid w:val="003E1FC7"/>
    <w:rsid w:val="003E31C0"/>
    <w:rsid w:val="003E761D"/>
    <w:rsid w:val="003F0A8F"/>
    <w:rsid w:val="0042416D"/>
    <w:rsid w:val="00430D8A"/>
    <w:rsid w:val="0044184B"/>
    <w:rsid w:val="0045250F"/>
    <w:rsid w:val="00457336"/>
    <w:rsid w:val="00467BA7"/>
    <w:rsid w:val="00477212"/>
    <w:rsid w:val="00483897"/>
    <w:rsid w:val="0048521D"/>
    <w:rsid w:val="004D0B8F"/>
    <w:rsid w:val="004D2CB4"/>
    <w:rsid w:val="00500A70"/>
    <w:rsid w:val="005010F2"/>
    <w:rsid w:val="00502A2F"/>
    <w:rsid w:val="00507E6A"/>
    <w:rsid w:val="00536C21"/>
    <w:rsid w:val="00536D05"/>
    <w:rsid w:val="0053719A"/>
    <w:rsid w:val="00554995"/>
    <w:rsid w:val="00580932"/>
    <w:rsid w:val="00591D59"/>
    <w:rsid w:val="005921FB"/>
    <w:rsid w:val="005960E9"/>
    <w:rsid w:val="005A18C8"/>
    <w:rsid w:val="005B5442"/>
    <w:rsid w:val="005D1853"/>
    <w:rsid w:val="006103D8"/>
    <w:rsid w:val="00610586"/>
    <w:rsid w:val="006201AA"/>
    <w:rsid w:val="00620C1B"/>
    <w:rsid w:val="00622EE6"/>
    <w:rsid w:val="00623193"/>
    <w:rsid w:val="00625B19"/>
    <w:rsid w:val="00632399"/>
    <w:rsid w:val="00643787"/>
    <w:rsid w:val="00645BF4"/>
    <w:rsid w:val="006555E6"/>
    <w:rsid w:val="006669BC"/>
    <w:rsid w:val="00681846"/>
    <w:rsid w:val="00691CE9"/>
    <w:rsid w:val="006B6233"/>
    <w:rsid w:val="006D1462"/>
    <w:rsid w:val="006E0578"/>
    <w:rsid w:val="006E284A"/>
    <w:rsid w:val="00701FE9"/>
    <w:rsid w:val="00723C40"/>
    <w:rsid w:val="007274C9"/>
    <w:rsid w:val="00736710"/>
    <w:rsid w:val="007511BA"/>
    <w:rsid w:val="00752307"/>
    <w:rsid w:val="007579E4"/>
    <w:rsid w:val="007629B4"/>
    <w:rsid w:val="0077292C"/>
    <w:rsid w:val="007802E0"/>
    <w:rsid w:val="00785255"/>
    <w:rsid w:val="00795199"/>
    <w:rsid w:val="007A16FC"/>
    <w:rsid w:val="007A3C7D"/>
    <w:rsid w:val="007B316B"/>
    <w:rsid w:val="007B3C9D"/>
    <w:rsid w:val="007C6960"/>
    <w:rsid w:val="007D15DD"/>
    <w:rsid w:val="007D1B5E"/>
    <w:rsid w:val="007D76DB"/>
    <w:rsid w:val="007E6400"/>
    <w:rsid w:val="007E7A79"/>
    <w:rsid w:val="007F1D43"/>
    <w:rsid w:val="007F2B91"/>
    <w:rsid w:val="0080771C"/>
    <w:rsid w:val="00842923"/>
    <w:rsid w:val="00842BA6"/>
    <w:rsid w:val="00845471"/>
    <w:rsid w:val="00860CEB"/>
    <w:rsid w:val="00862917"/>
    <w:rsid w:val="0086626C"/>
    <w:rsid w:val="00867092"/>
    <w:rsid w:val="00891922"/>
    <w:rsid w:val="00894F7B"/>
    <w:rsid w:val="008A1EE0"/>
    <w:rsid w:val="008A680A"/>
    <w:rsid w:val="008B2341"/>
    <w:rsid w:val="008B552E"/>
    <w:rsid w:val="008D7CF0"/>
    <w:rsid w:val="00913A4C"/>
    <w:rsid w:val="00917319"/>
    <w:rsid w:val="00923C4E"/>
    <w:rsid w:val="00940949"/>
    <w:rsid w:val="00942E32"/>
    <w:rsid w:val="00943ADA"/>
    <w:rsid w:val="0095250F"/>
    <w:rsid w:val="009611F6"/>
    <w:rsid w:val="00962AD7"/>
    <w:rsid w:val="009670AF"/>
    <w:rsid w:val="009718AD"/>
    <w:rsid w:val="00974019"/>
    <w:rsid w:val="00984A27"/>
    <w:rsid w:val="00985152"/>
    <w:rsid w:val="00986A34"/>
    <w:rsid w:val="009A389C"/>
    <w:rsid w:val="009A39F4"/>
    <w:rsid w:val="009C04CF"/>
    <w:rsid w:val="009C34F5"/>
    <w:rsid w:val="009E0C49"/>
    <w:rsid w:val="009E2CBF"/>
    <w:rsid w:val="009E6B90"/>
    <w:rsid w:val="009F087B"/>
    <w:rsid w:val="009F7CA5"/>
    <w:rsid w:val="00A02561"/>
    <w:rsid w:val="00A1796D"/>
    <w:rsid w:val="00A234C0"/>
    <w:rsid w:val="00A272D1"/>
    <w:rsid w:val="00A42951"/>
    <w:rsid w:val="00A438AF"/>
    <w:rsid w:val="00A475D6"/>
    <w:rsid w:val="00A513FE"/>
    <w:rsid w:val="00A64F6C"/>
    <w:rsid w:val="00A75572"/>
    <w:rsid w:val="00A77951"/>
    <w:rsid w:val="00AA4323"/>
    <w:rsid w:val="00AF4D38"/>
    <w:rsid w:val="00B011DF"/>
    <w:rsid w:val="00B052E3"/>
    <w:rsid w:val="00B15354"/>
    <w:rsid w:val="00B15AFC"/>
    <w:rsid w:val="00B20FF7"/>
    <w:rsid w:val="00B30953"/>
    <w:rsid w:val="00B33B9A"/>
    <w:rsid w:val="00B349B7"/>
    <w:rsid w:val="00B419F2"/>
    <w:rsid w:val="00B511B7"/>
    <w:rsid w:val="00B849B2"/>
    <w:rsid w:val="00BA111B"/>
    <w:rsid w:val="00BC461B"/>
    <w:rsid w:val="00BF4B44"/>
    <w:rsid w:val="00BF516A"/>
    <w:rsid w:val="00BF72B6"/>
    <w:rsid w:val="00BF7D86"/>
    <w:rsid w:val="00C017EA"/>
    <w:rsid w:val="00C21AA6"/>
    <w:rsid w:val="00C22DE3"/>
    <w:rsid w:val="00C233DF"/>
    <w:rsid w:val="00C421CD"/>
    <w:rsid w:val="00C65023"/>
    <w:rsid w:val="00C72719"/>
    <w:rsid w:val="00C75816"/>
    <w:rsid w:val="00C76283"/>
    <w:rsid w:val="00C923B7"/>
    <w:rsid w:val="00CC03CF"/>
    <w:rsid w:val="00CF4468"/>
    <w:rsid w:val="00D16F3D"/>
    <w:rsid w:val="00D370AF"/>
    <w:rsid w:val="00D52D23"/>
    <w:rsid w:val="00D551DC"/>
    <w:rsid w:val="00D74C76"/>
    <w:rsid w:val="00D86C94"/>
    <w:rsid w:val="00DB3F1F"/>
    <w:rsid w:val="00DB7BC1"/>
    <w:rsid w:val="00DC177F"/>
    <w:rsid w:val="00DE16AC"/>
    <w:rsid w:val="00DE1BB0"/>
    <w:rsid w:val="00DE3B28"/>
    <w:rsid w:val="00E22773"/>
    <w:rsid w:val="00E24788"/>
    <w:rsid w:val="00E2525F"/>
    <w:rsid w:val="00E259B9"/>
    <w:rsid w:val="00E274D5"/>
    <w:rsid w:val="00E304B1"/>
    <w:rsid w:val="00E35B6B"/>
    <w:rsid w:val="00E361BB"/>
    <w:rsid w:val="00E36BC3"/>
    <w:rsid w:val="00E425F7"/>
    <w:rsid w:val="00E50A8D"/>
    <w:rsid w:val="00E53B75"/>
    <w:rsid w:val="00E54468"/>
    <w:rsid w:val="00E659D7"/>
    <w:rsid w:val="00E740B6"/>
    <w:rsid w:val="00E80E57"/>
    <w:rsid w:val="00E82B63"/>
    <w:rsid w:val="00E82DF4"/>
    <w:rsid w:val="00E9690E"/>
    <w:rsid w:val="00EB4351"/>
    <w:rsid w:val="00EC32AC"/>
    <w:rsid w:val="00ED57AB"/>
    <w:rsid w:val="00EE4885"/>
    <w:rsid w:val="00EF569F"/>
    <w:rsid w:val="00F00A14"/>
    <w:rsid w:val="00F12D48"/>
    <w:rsid w:val="00F14524"/>
    <w:rsid w:val="00F234E5"/>
    <w:rsid w:val="00F2796A"/>
    <w:rsid w:val="00F43B12"/>
    <w:rsid w:val="00F758C7"/>
    <w:rsid w:val="00F77AE2"/>
    <w:rsid w:val="00F81E3E"/>
    <w:rsid w:val="00F93423"/>
    <w:rsid w:val="00F948DE"/>
    <w:rsid w:val="00F953D9"/>
    <w:rsid w:val="00FA222C"/>
    <w:rsid w:val="00FA574C"/>
    <w:rsid w:val="00FD4D5A"/>
    <w:rsid w:val="00FD5884"/>
    <w:rsid w:val="00FD5A3E"/>
    <w:rsid w:val="00FE29F7"/>
    <w:rsid w:val="00FE4751"/>
    <w:rsid w:val="00FF5C78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BF857"/>
  <w15:docId w15:val="{F7F3E38D-4C05-2944-8701-3E6B8397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569F"/>
  </w:style>
  <w:style w:type="paragraph" w:styleId="a5">
    <w:name w:val="footer"/>
    <w:basedOn w:val="a"/>
    <w:link w:val="a6"/>
    <w:uiPriority w:val="99"/>
    <w:unhideWhenUsed/>
    <w:rsid w:val="00EF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569F"/>
  </w:style>
  <w:style w:type="paragraph" w:styleId="a7">
    <w:name w:val="List Paragraph"/>
    <w:basedOn w:val="a"/>
    <w:uiPriority w:val="34"/>
    <w:qFormat/>
    <w:rsid w:val="000223D4"/>
    <w:pPr>
      <w:ind w:left="720"/>
      <w:contextualSpacing/>
    </w:pPr>
  </w:style>
  <w:style w:type="table" w:styleId="a8">
    <w:name w:val="Table Grid"/>
    <w:basedOn w:val="a1"/>
    <w:uiPriority w:val="39"/>
    <w:rsid w:val="00C6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Rabee AboBder</dc:creator>
  <cp:lastModifiedBy>972503019163</cp:lastModifiedBy>
  <cp:revision>2</cp:revision>
  <cp:lastPrinted>2024-07-21T15:45:00Z</cp:lastPrinted>
  <dcterms:created xsi:type="dcterms:W3CDTF">2026-04-21T09:44:00Z</dcterms:created>
  <dcterms:modified xsi:type="dcterms:W3CDTF">2026-04-21T09:44:00Z</dcterms:modified>
</cp:coreProperties>
</file>